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AB" w:rsidRDefault="002B04AD">
      <w:pPr>
        <w:jc w:val="center"/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</w:rPr>
        <w:t>Lake Forest HOA Board Meeting</w:t>
      </w:r>
    </w:p>
    <w:p w:rsidR="00A139AB" w:rsidRDefault="002B04AD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May 15, </w:t>
      </w:r>
      <w:r>
        <w:rPr>
          <w:rFonts w:ascii="Comic Sans MS" w:eastAsia="Comic Sans MS" w:hAnsi="Comic Sans MS" w:cs="Comic Sans MS"/>
        </w:rPr>
        <w:t>2018</w:t>
      </w:r>
    </w:p>
    <w:p w:rsidR="00A139AB" w:rsidRDefault="002B04AD">
      <w:pPr>
        <w:jc w:val="center"/>
      </w:pPr>
      <w:r>
        <w:t>Minutes</w:t>
      </w:r>
    </w:p>
    <w:p w:rsidR="00A139AB" w:rsidRDefault="00A139AB">
      <w:pPr>
        <w:jc w:val="center"/>
      </w:pPr>
    </w:p>
    <w:p w:rsidR="00A139AB" w:rsidRDefault="002B04AD">
      <w:r>
        <w:t>Location:  Lacey Fire Station #34, 8407 Steilacoom Dr., Lacey, WA</w:t>
      </w:r>
    </w:p>
    <w:p w:rsidR="00A139AB" w:rsidRDefault="002B04AD">
      <w:r>
        <w:t>Board members present:</w:t>
      </w:r>
      <w:r>
        <w:rPr>
          <w:color w:val="2F5496"/>
        </w:rPr>
        <w:t xml:space="preserve"> Robert Chase Turner, Chris Sherin, Lorna Stewart, Nan White, Becki</w:t>
      </w:r>
      <w:r>
        <w:t>e Weatherford</w:t>
      </w:r>
    </w:p>
    <w:p w:rsidR="00A139AB" w:rsidRDefault="002B04AD">
      <w:pPr>
        <w:rPr>
          <w:color w:val="2F5496"/>
        </w:rPr>
      </w:pPr>
      <w:r>
        <w:t>Board members absent:</w:t>
      </w:r>
      <w:r>
        <w:rPr>
          <w:color w:val="2F5496"/>
        </w:rPr>
        <w:t xml:space="preserve"> </w:t>
      </w:r>
    </w:p>
    <w:p w:rsidR="00A139AB" w:rsidRDefault="002B04AD">
      <w:pPr>
        <w:pBdr>
          <w:bottom w:val="dotted" w:sz="24" w:space="0" w:color="000000"/>
        </w:pBdr>
        <w:rPr>
          <w:color w:val="2F5496"/>
        </w:rPr>
      </w:pPr>
      <w:r>
        <w:t>Guests:</w:t>
      </w:r>
      <w:r>
        <w:rPr>
          <w:color w:val="2F5496"/>
        </w:rPr>
        <w:t xml:space="preserve"> 6</w:t>
      </w:r>
    </w:p>
    <w:p w:rsidR="00A139AB" w:rsidRDefault="002B04AD">
      <w:pPr>
        <w:pBdr>
          <w:bottom w:val="dotted" w:sz="24" w:space="0" w:color="000000"/>
        </w:pBdr>
        <w:rPr>
          <w:color w:val="2F5496"/>
        </w:rPr>
      </w:pPr>
      <w:bookmarkStart w:id="1" w:name="_30j0zll" w:colFirst="0" w:colLast="0"/>
      <w:bookmarkEnd w:id="1"/>
      <w:r>
        <w:t xml:space="preserve">Time started: </w:t>
      </w:r>
      <w:r>
        <w:tab/>
      </w:r>
      <w:r>
        <w:rPr>
          <w:color w:val="2F5496"/>
        </w:rPr>
        <w:t>6:30</w:t>
      </w:r>
      <w:r>
        <w:tab/>
      </w:r>
    </w:p>
    <w:p w:rsidR="00A139AB" w:rsidRDefault="002B04AD">
      <w:pPr>
        <w:rPr>
          <w:color w:val="2F5496"/>
        </w:rPr>
      </w:pPr>
      <w:r>
        <w:t xml:space="preserve">President’s Welcome:  </w:t>
      </w:r>
      <w:r>
        <w:rPr>
          <w:color w:val="2F5496"/>
        </w:rPr>
        <w:t xml:space="preserve">Chase gave welcome </w:t>
      </w:r>
    </w:p>
    <w:p w:rsidR="00A139AB" w:rsidRDefault="00A139AB"/>
    <w:p w:rsidR="00A139AB" w:rsidRDefault="002B04AD">
      <w:r>
        <w:t>Secretary Report:</w:t>
      </w:r>
    </w:p>
    <w:p w:rsidR="00A139AB" w:rsidRDefault="002B04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April </w:t>
      </w:r>
      <w:bookmarkStart w:id="2" w:name="_GoBack"/>
      <w:bookmarkEnd w:id="2"/>
      <w:r>
        <w:rPr>
          <w:color w:val="000000"/>
        </w:rPr>
        <w:t>2018 Board minutes yea/nay -</w:t>
      </w:r>
      <w:r>
        <w:rPr>
          <w:color w:val="2F5496"/>
        </w:rPr>
        <w:t xml:space="preserve"> Ap</w:t>
      </w:r>
      <w:r>
        <w:rPr>
          <w:color w:val="2F5496"/>
        </w:rPr>
        <w:t xml:space="preserve">proved </w:t>
      </w:r>
    </w:p>
    <w:p w:rsidR="00A139AB" w:rsidRDefault="00A139A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139AB" w:rsidRDefault="00A139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139AB" w:rsidRDefault="002B04AD">
      <w:r>
        <w:t>Treasurer Report</w:t>
      </w:r>
    </w:p>
    <w:p w:rsidR="00A139AB" w:rsidRDefault="002B04AD">
      <w:pPr>
        <w:numPr>
          <w:ilvl w:val="0"/>
          <w:numId w:val="5"/>
        </w:numPr>
        <w:spacing w:after="0"/>
        <w:contextualSpacing/>
      </w:pPr>
      <w:r>
        <w:t xml:space="preserve">Waive the CPA audit for the 2017 books?  </w:t>
      </w:r>
      <w:r>
        <w:rPr>
          <w:color w:val="2F5496"/>
        </w:rPr>
        <w:t xml:space="preserve">Tabled until June meeting in order to do more research and try out the electronic voting.  information was to go out via </w:t>
      </w:r>
      <w:proofErr w:type="spellStart"/>
      <w:r>
        <w:rPr>
          <w:color w:val="2F5496"/>
        </w:rPr>
        <w:t>Nextdoor</w:t>
      </w:r>
      <w:proofErr w:type="spellEnd"/>
      <w:r>
        <w:rPr>
          <w:color w:val="2F5496"/>
        </w:rPr>
        <w:t xml:space="preserve"> and Facebook regarding electronic voting and updating email information for the residents of Lake Forest. </w:t>
      </w:r>
    </w:p>
    <w:p w:rsidR="00A139AB" w:rsidRDefault="002B04AD">
      <w:pPr>
        <w:numPr>
          <w:ilvl w:val="0"/>
          <w:numId w:val="5"/>
        </w:numPr>
        <w:spacing w:after="0"/>
        <w:contextualSpacing/>
        <w:rPr>
          <w:color w:val="2F5496"/>
        </w:rPr>
      </w:pPr>
      <w:r>
        <w:rPr>
          <w:b/>
          <w:color w:val="2F5496"/>
        </w:rPr>
        <w:t xml:space="preserve">Vote </w:t>
      </w:r>
      <w:r>
        <w:rPr>
          <w:color w:val="2F5496"/>
        </w:rPr>
        <w:t>to reimburse L</w:t>
      </w:r>
      <w:r>
        <w:rPr>
          <w:color w:val="2F5496"/>
        </w:rPr>
        <w:t xml:space="preserve">orna $10 for State sec annual nonprofit report and $34.25 garage sale ad - total of 44.25 - </w:t>
      </w:r>
      <w:r>
        <w:rPr>
          <w:b/>
          <w:color w:val="2F5496"/>
        </w:rPr>
        <w:t>Approved</w:t>
      </w:r>
    </w:p>
    <w:p w:rsidR="00A139AB" w:rsidRDefault="002B04AD">
      <w:pPr>
        <w:numPr>
          <w:ilvl w:val="0"/>
          <w:numId w:val="5"/>
        </w:numPr>
        <w:spacing w:after="0"/>
        <w:contextualSpacing/>
        <w:rPr>
          <w:color w:val="2F5496"/>
        </w:rPr>
      </w:pPr>
      <w:r>
        <w:rPr>
          <w:b/>
          <w:color w:val="2F5496"/>
        </w:rPr>
        <w:t xml:space="preserve">Vote </w:t>
      </w:r>
      <w:r>
        <w:rPr>
          <w:color w:val="2F5496"/>
        </w:rPr>
        <w:t xml:space="preserve">Reserve Fund Study - Association Reserves to do on-site study for the Reserve Fund at a cost of $1500 - </w:t>
      </w:r>
      <w:r>
        <w:rPr>
          <w:b/>
          <w:color w:val="2F5496"/>
        </w:rPr>
        <w:t>Approved</w:t>
      </w:r>
    </w:p>
    <w:p w:rsidR="00A139AB" w:rsidRDefault="002B04AD">
      <w:pPr>
        <w:numPr>
          <w:ilvl w:val="0"/>
          <w:numId w:val="5"/>
        </w:numPr>
        <w:spacing w:after="0"/>
        <w:contextualSpacing/>
        <w:rPr>
          <w:b/>
          <w:color w:val="2F5496"/>
        </w:rPr>
      </w:pPr>
      <w:r>
        <w:rPr>
          <w:b/>
          <w:color w:val="2F5496"/>
        </w:rPr>
        <w:t xml:space="preserve">Vote </w:t>
      </w:r>
      <w:r>
        <w:rPr>
          <w:color w:val="2F5496"/>
        </w:rPr>
        <w:t xml:space="preserve">to reimburse Nan $31.59 for materials for sign boards - </w:t>
      </w:r>
      <w:r>
        <w:rPr>
          <w:b/>
          <w:color w:val="2F5496"/>
        </w:rPr>
        <w:t>Approved</w:t>
      </w:r>
    </w:p>
    <w:p w:rsidR="00A139AB" w:rsidRDefault="00A139AB">
      <w:pPr>
        <w:spacing w:after="0"/>
        <w:rPr>
          <w:b/>
          <w:color w:val="2F5496"/>
        </w:rPr>
      </w:pPr>
    </w:p>
    <w:p w:rsidR="00A139AB" w:rsidRDefault="002B04AD">
      <w:pPr>
        <w:spacing w:after="0"/>
        <w:ind w:left="720"/>
      </w:pPr>
      <w:r>
        <w:rPr>
          <w:noProof/>
        </w:rPr>
        <w:lastRenderedPageBreak/>
        <w:drawing>
          <wp:inline distT="114300" distB="114300" distL="114300" distR="114300">
            <wp:extent cx="5943600" cy="5334000"/>
            <wp:effectExtent l="25400" t="25400" r="25400" b="254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139AB" w:rsidRDefault="00A139AB">
      <w:pPr>
        <w:rPr>
          <w:color w:val="000000"/>
        </w:rPr>
      </w:pPr>
    </w:p>
    <w:p w:rsidR="00A139AB" w:rsidRDefault="002B04AD">
      <w:r>
        <w:t>ARC Report</w:t>
      </w:r>
    </w:p>
    <w:p w:rsidR="00A139AB" w:rsidRDefault="002B04AD">
      <w:pPr>
        <w:numPr>
          <w:ilvl w:val="0"/>
          <w:numId w:val="4"/>
        </w:numPr>
        <w:contextualSpacing/>
        <w:rPr>
          <w:color w:val="2F5496"/>
        </w:rPr>
      </w:pPr>
      <w:r>
        <w:rPr>
          <w:color w:val="2F5496"/>
        </w:rPr>
        <w:t>lot 1046 approved fence for back of lot</w:t>
      </w:r>
    </w:p>
    <w:p w:rsidR="00A139AB" w:rsidRDefault="00A139AB"/>
    <w:p w:rsidR="00A139AB" w:rsidRDefault="002B04AD">
      <w:r>
        <w:t xml:space="preserve">C </w:t>
      </w:r>
      <w:proofErr w:type="spellStart"/>
      <w:r>
        <w:t>C</w:t>
      </w:r>
      <w:proofErr w:type="spellEnd"/>
      <w:r>
        <w:t xml:space="preserve"> &amp; R Report</w:t>
      </w:r>
    </w:p>
    <w:p w:rsidR="00A139AB" w:rsidRDefault="00A139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A139AB" w:rsidRDefault="002B0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2F5496"/>
        </w:rPr>
      </w:pPr>
      <w:r>
        <w:rPr>
          <w:color w:val="2F5496"/>
        </w:rPr>
        <w:t>Division 1 - no report was turned in from volunteer, Division 2 report was sent in and letters sent out, Division 3 report was sent in but letters have not gone out yet.</w:t>
      </w:r>
    </w:p>
    <w:p w:rsidR="00A139AB" w:rsidRDefault="002B0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2F5496"/>
        </w:rPr>
      </w:pPr>
      <w:r>
        <w:rPr>
          <w:color w:val="2F5496"/>
        </w:rPr>
        <w:t>Work group to discuss and define rules &amp; fees for CC&amp;R’s</w:t>
      </w:r>
    </w:p>
    <w:p w:rsidR="00A139AB" w:rsidRDefault="00A139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139AB" w:rsidRDefault="002B04AD">
      <w:r>
        <w:t>Communication Report:</w:t>
      </w:r>
    </w:p>
    <w:p w:rsidR="00A139AB" w:rsidRDefault="002B0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LFHA </w:t>
      </w:r>
      <w:proofErr w:type="gramStart"/>
      <w:r>
        <w:rPr>
          <w:color w:val="000000"/>
        </w:rPr>
        <w:t>p</w:t>
      </w:r>
      <w:r>
        <w:rPr>
          <w:color w:val="000000"/>
        </w:rPr>
        <w:t>hone</w:t>
      </w:r>
      <w:r>
        <w:rPr>
          <w:color w:val="2F5496"/>
        </w:rPr>
        <w:t xml:space="preserve">  </w:t>
      </w:r>
      <w:r>
        <w:rPr>
          <w:color w:val="2F5496"/>
        </w:rPr>
        <w:t>see</w:t>
      </w:r>
      <w:proofErr w:type="gramEnd"/>
      <w:r>
        <w:rPr>
          <w:color w:val="2F5496"/>
        </w:rPr>
        <w:t xml:space="preserve"> below</w:t>
      </w:r>
    </w:p>
    <w:p w:rsidR="00A139AB" w:rsidRDefault="002B0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 xml:space="preserve">LFHA </w:t>
      </w:r>
      <w:proofErr w:type="gramStart"/>
      <w:r>
        <w:rPr>
          <w:color w:val="000000"/>
        </w:rPr>
        <w:t xml:space="preserve">website </w:t>
      </w:r>
      <w:r>
        <w:rPr>
          <w:color w:val="2F5496"/>
        </w:rPr>
        <w:t xml:space="preserve"> 338</w:t>
      </w:r>
      <w:proofErr w:type="gramEnd"/>
    </w:p>
    <w:p w:rsidR="00A139AB" w:rsidRDefault="002B0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spellStart"/>
      <w:r>
        <w:rPr>
          <w:color w:val="000000"/>
        </w:rPr>
        <w:t>Nextdoor</w:t>
      </w:r>
      <w:proofErr w:type="spellEnd"/>
      <w:r>
        <w:rPr>
          <w:color w:val="000000"/>
        </w:rPr>
        <w:t xml:space="preserve">: “Lake Forest Lacey” (volunteer hosted, LFHA Board not responsible for </w:t>
      </w:r>
      <w:proofErr w:type="gramStart"/>
      <w:r>
        <w:rPr>
          <w:color w:val="000000"/>
        </w:rPr>
        <w:t xml:space="preserve">content)  </w:t>
      </w:r>
      <w:r>
        <w:rPr>
          <w:color w:val="2F5496"/>
        </w:rPr>
        <w:t>338</w:t>
      </w:r>
      <w:proofErr w:type="gramEnd"/>
    </w:p>
    <w:p w:rsidR="00A139AB" w:rsidRDefault="002B0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Facebook: “Lake Forest Community” (volunteer hosted, LFHA Board not responsible for content)</w:t>
      </w:r>
    </w:p>
    <w:p w:rsidR="00A139AB" w:rsidRDefault="002B04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5581650" cy="2047875"/>
            <wp:effectExtent l="38100" t="38100" r="38100" b="381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0478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139AB" w:rsidRDefault="002B04AD">
      <w:r>
        <w:t>Events Report:</w:t>
      </w:r>
    </w:p>
    <w:p w:rsidR="00A139AB" w:rsidRDefault="002B04AD">
      <w:pPr>
        <w:numPr>
          <w:ilvl w:val="0"/>
          <w:numId w:val="3"/>
        </w:numPr>
        <w:spacing w:after="0"/>
        <w:contextualSpacing/>
      </w:pPr>
      <w:r>
        <w:t xml:space="preserve">Summertime Park Events Volunteer - </w:t>
      </w:r>
      <w:r>
        <w:rPr>
          <w:color w:val="2F5496"/>
        </w:rPr>
        <w:t>has not been filled yet</w:t>
      </w:r>
    </w:p>
    <w:p w:rsidR="00A139AB" w:rsidRDefault="002B04AD">
      <w:pPr>
        <w:numPr>
          <w:ilvl w:val="0"/>
          <w:numId w:val="3"/>
        </w:numPr>
        <w:spacing w:after="0"/>
        <w:contextualSpacing/>
        <w:rPr>
          <w:color w:val="2F5496"/>
        </w:rPr>
      </w:pPr>
      <w:r>
        <w:rPr>
          <w:color w:val="2F5496"/>
        </w:rPr>
        <w:t xml:space="preserve"> July 3rd community watermelon social at Hearing Park 9:30 -11:00 pm to coordinate with fireworks show. - to be voted on at June meeting</w:t>
      </w:r>
    </w:p>
    <w:p w:rsidR="00A139AB" w:rsidRDefault="002B04AD">
      <w:pPr>
        <w:rPr>
          <w:color w:val="2F5496"/>
        </w:rPr>
      </w:pPr>
      <w:r>
        <w:t xml:space="preserve">Long Lake Management Report:  </w:t>
      </w:r>
      <w:r>
        <w:rPr>
          <w:color w:val="2F5496"/>
        </w:rPr>
        <w:t xml:space="preserve">No Report </w:t>
      </w:r>
    </w:p>
    <w:p w:rsidR="00A139AB" w:rsidRDefault="00A139AB"/>
    <w:p w:rsidR="00A139AB" w:rsidRDefault="002B04AD">
      <w:r>
        <w:t>Maintenance Report</w:t>
      </w:r>
      <w:r>
        <w:t>:  see below</w:t>
      </w:r>
    </w:p>
    <w:p w:rsidR="00A139AB" w:rsidRDefault="002B04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lastRenderedPageBreak/>
        <w:t>c</w:t>
      </w:r>
      <w:r>
        <w:rPr>
          <w:noProof/>
        </w:rPr>
        <w:drawing>
          <wp:inline distT="114300" distB="114300" distL="114300" distR="114300">
            <wp:extent cx="5029200" cy="4376738"/>
            <wp:effectExtent l="38100" t="38100" r="38100" b="381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76738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139AB" w:rsidRDefault="002B04AD">
      <w:r>
        <w:t>Old Business:</w:t>
      </w:r>
    </w:p>
    <w:p w:rsidR="00A139AB" w:rsidRDefault="002B04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City of Lacey Water Easement Project update - </w:t>
      </w:r>
    </w:p>
    <w:p w:rsidR="00A139AB" w:rsidRDefault="002B04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Setting Goals for LFHA Board for 2018</w:t>
      </w:r>
    </w:p>
    <w:p w:rsidR="00A139AB" w:rsidRDefault="002B04AD">
      <w:pPr>
        <w:numPr>
          <w:ilvl w:val="1"/>
          <w:numId w:val="2"/>
        </w:numPr>
        <w:spacing w:after="0"/>
        <w:contextualSpacing/>
      </w:pPr>
      <w:r>
        <w:t xml:space="preserve">Waterfront bulkhead repair - </w:t>
      </w:r>
      <w:r>
        <w:rPr>
          <w:color w:val="2F5496"/>
        </w:rPr>
        <w:t xml:space="preserve">discussed options of hiring someone for the waterfront repair.  </w:t>
      </w:r>
    </w:p>
    <w:p w:rsidR="00A139AB" w:rsidRDefault="002B04AD">
      <w:pPr>
        <w:numPr>
          <w:ilvl w:val="1"/>
          <w:numId w:val="2"/>
        </w:numPr>
        <w:spacing w:after="0"/>
        <w:contextualSpacing/>
      </w:pPr>
      <w:r>
        <w:t>Permanent storage unit on LFHA property to store supplies &amp; records -</w:t>
      </w:r>
      <w:r>
        <w:rPr>
          <w:color w:val="2F5496"/>
        </w:rPr>
        <w:t xml:space="preserve"> record retention was discussed and options to house the documents we need to retain.  - cloud based, hard copy, or hard drive.   </w:t>
      </w:r>
    </w:p>
    <w:p w:rsidR="00A139AB" w:rsidRDefault="002B04AD">
      <w:pPr>
        <w:numPr>
          <w:ilvl w:val="0"/>
          <w:numId w:val="2"/>
        </w:numPr>
        <w:spacing w:after="0"/>
        <w:contextualSpacing/>
        <w:rPr>
          <w:color w:val="2F5496"/>
        </w:rPr>
      </w:pPr>
      <w:r>
        <w:rPr>
          <w:color w:val="2F5496"/>
        </w:rPr>
        <w:t>Shantel’s contract was signed and renewed for another ye</w:t>
      </w:r>
      <w:r>
        <w:rPr>
          <w:color w:val="2F5496"/>
        </w:rPr>
        <w:t>ar.</w:t>
      </w:r>
    </w:p>
    <w:p w:rsidR="00A139AB" w:rsidRDefault="002B04AD">
      <w:pPr>
        <w:numPr>
          <w:ilvl w:val="0"/>
          <w:numId w:val="2"/>
        </w:numPr>
        <w:spacing w:after="0"/>
        <w:contextualSpacing/>
      </w:pPr>
      <w:r>
        <w:t xml:space="preserve">Idea for recruiting volunteer board members - </w:t>
      </w:r>
    </w:p>
    <w:p w:rsidR="00A139AB" w:rsidRDefault="002B04AD">
      <w:pPr>
        <w:numPr>
          <w:ilvl w:val="0"/>
          <w:numId w:val="2"/>
        </w:numPr>
        <w:spacing w:after="0"/>
        <w:contextualSpacing/>
      </w:pPr>
      <w:r>
        <w:rPr>
          <w:b/>
          <w:color w:val="2F5496"/>
        </w:rPr>
        <w:t>Voted: to send postcards out to the neighborhood recruiting new board members - approved</w:t>
      </w:r>
    </w:p>
    <w:p w:rsidR="00A139AB" w:rsidRDefault="002B04AD">
      <w:pPr>
        <w:numPr>
          <w:ilvl w:val="0"/>
          <w:numId w:val="2"/>
        </w:numPr>
        <w:spacing w:after="0"/>
        <w:contextualSpacing/>
      </w:pPr>
      <w:r>
        <w:t>Website issues for LFHA.net shop around</w:t>
      </w:r>
    </w:p>
    <w:p w:rsidR="00A139AB" w:rsidRDefault="00A139AB">
      <w:pPr>
        <w:spacing w:after="0"/>
        <w:ind w:left="1440"/>
      </w:pPr>
    </w:p>
    <w:p w:rsidR="00A139AB" w:rsidRDefault="002B04AD">
      <w:r>
        <w:t>New Business:</w:t>
      </w:r>
    </w:p>
    <w:p w:rsidR="00A139AB" w:rsidRDefault="002B04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Using “late fee” funds to build off-leash dog park on Oxford - Tabled from</w:t>
      </w:r>
      <w:r>
        <w:t xml:space="preserve"> May</w:t>
      </w:r>
      <w:r>
        <w:rPr>
          <w:color w:val="000000"/>
        </w:rPr>
        <w:t xml:space="preserve"> </w:t>
      </w:r>
    </w:p>
    <w:p w:rsidR="00A139AB" w:rsidRDefault="002B04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Thurston County Crime Reports for </w:t>
      </w:r>
      <w:proofErr w:type="gramStart"/>
      <w:r>
        <w:t xml:space="preserve">May </w:t>
      </w:r>
      <w:r>
        <w:rPr>
          <w:color w:val="000000"/>
        </w:rPr>
        <w:t xml:space="preserve"> 2018</w:t>
      </w:r>
      <w:proofErr w:type="gramEnd"/>
    </w:p>
    <w:p w:rsidR="00A139AB" w:rsidRDefault="00A139A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139AB" w:rsidRDefault="002B04AD">
      <w:r>
        <w:t xml:space="preserve">End Time          </w:t>
      </w:r>
      <w:r>
        <w:rPr>
          <w:color w:val="2F5496"/>
        </w:rPr>
        <w:t>9:04 pm</w:t>
      </w:r>
      <w:r>
        <w:t xml:space="preserve">                   </w:t>
      </w:r>
    </w:p>
    <w:p w:rsidR="00A139AB" w:rsidRDefault="00A139AB"/>
    <w:p w:rsidR="00A139AB" w:rsidRDefault="00A139AB"/>
    <w:sectPr w:rsidR="00A139A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AD" w:rsidRDefault="002B04AD">
      <w:pPr>
        <w:spacing w:after="0" w:line="240" w:lineRule="auto"/>
      </w:pPr>
      <w:r>
        <w:separator/>
      </w:r>
    </w:p>
  </w:endnote>
  <w:endnote w:type="continuationSeparator" w:id="0">
    <w:p w:rsidR="002B04AD" w:rsidRDefault="002B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AB" w:rsidRDefault="002B04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 w:rsidR="006C075F">
      <w:rPr>
        <w:smallCaps/>
        <w:color w:val="4472C4"/>
      </w:rPr>
      <w:fldChar w:fldCharType="separate"/>
    </w:r>
    <w:r w:rsidR="006C075F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:rsidR="00A139AB" w:rsidRDefault="00A139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AD" w:rsidRDefault="002B04AD">
      <w:pPr>
        <w:spacing w:after="0" w:line="240" w:lineRule="auto"/>
      </w:pPr>
      <w:r>
        <w:separator/>
      </w:r>
    </w:p>
  </w:footnote>
  <w:footnote w:type="continuationSeparator" w:id="0">
    <w:p w:rsidR="002B04AD" w:rsidRDefault="002B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267"/>
    <w:multiLevelType w:val="multilevel"/>
    <w:tmpl w:val="9ECA2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246077"/>
    <w:multiLevelType w:val="multilevel"/>
    <w:tmpl w:val="F3FA6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9D6AC0"/>
    <w:multiLevelType w:val="multilevel"/>
    <w:tmpl w:val="296C9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925CE3"/>
    <w:multiLevelType w:val="multilevel"/>
    <w:tmpl w:val="7CC4E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821986"/>
    <w:multiLevelType w:val="multilevel"/>
    <w:tmpl w:val="DDA48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3437D4"/>
    <w:multiLevelType w:val="multilevel"/>
    <w:tmpl w:val="D7A68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AB"/>
    <w:rsid w:val="0000764C"/>
    <w:rsid w:val="002B04AD"/>
    <w:rsid w:val="006C075F"/>
    <w:rsid w:val="007F0742"/>
    <w:rsid w:val="00A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E913-D946-4285-91D3-8845726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Sherin Family</dc:creator>
  <cp:lastModifiedBy>Sherin Family</cp:lastModifiedBy>
  <cp:revision>4</cp:revision>
  <dcterms:created xsi:type="dcterms:W3CDTF">2018-06-22T22:14:00Z</dcterms:created>
  <dcterms:modified xsi:type="dcterms:W3CDTF">2018-06-22T22:14:00Z</dcterms:modified>
</cp:coreProperties>
</file>